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565D6B" w:rsidRDefault="00297678" w:rsidP="00565D6B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565D6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565D6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565D6B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565D6B" w:rsidRDefault="001B0608" w:rsidP="00565D6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65D6B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565D6B" w:rsidRPr="00565D6B">
        <w:rPr>
          <w:rFonts w:ascii="Times New Roman" w:eastAsiaTheme="minorHAnsi" w:hAnsi="Times New Roman" w:cs="Times New Roman"/>
          <w:b/>
          <w:sz w:val="28"/>
          <w:szCs w:val="28"/>
        </w:rPr>
        <w:t>«Литература» (базовый уровень)</w:t>
      </w:r>
    </w:p>
    <w:p w:rsidR="001B0608" w:rsidRPr="00565D6B" w:rsidRDefault="001B0608" w:rsidP="00565D6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65D6B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565D6B" w:rsidRDefault="00297678" w:rsidP="00565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565D6B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565D6B" w:rsidRDefault="001B0608" w:rsidP="00565D6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565D6B" w:rsidRDefault="001B0608" w:rsidP="00565D6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565D6B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565D6B">
        <w:rPr>
          <w:rFonts w:ascii="Times New Roman" w:hAnsi="Times New Roman" w:cs="Times New Roman"/>
          <w:sz w:val="28"/>
          <w:szCs w:val="28"/>
        </w:rPr>
        <w:t>;</w:t>
      </w:r>
    </w:p>
    <w:p w:rsidR="001B0608" w:rsidRPr="00565D6B" w:rsidRDefault="001B0608" w:rsidP="00565D6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565D6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565D6B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565D6B" w:rsidRDefault="001B0608" w:rsidP="00565D6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565D6B">
        <w:rPr>
          <w:rFonts w:ascii="Times New Roman" w:hAnsi="Times New Roman" w:cs="Times New Roman"/>
          <w:sz w:val="28"/>
          <w:szCs w:val="28"/>
        </w:rPr>
        <w:t>19</w:t>
      </w:r>
      <w:r w:rsidRPr="00565D6B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1B0608" w:rsidRPr="00565D6B" w:rsidRDefault="001B0608" w:rsidP="00565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по литературе воплощает идею внедрения в практику  </w:t>
      </w:r>
      <w:proofErr w:type="spellStart"/>
      <w:r w:rsidRPr="00565D6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подхода к организации обучения. </w:t>
      </w:r>
      <w:proofErr w:type="gramStart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Главным условием реализации данной идеи является уже заявленное в основной  образовательной программе основной школы принципиально новое осмысление результатов образовательной деятельности: освоение учебного предметного материала должно быть соотнесено с личностными и </w:t>
      </w:r>
      <w:proofErr w:type="spellStart"/>
      <w:r w:rsidRPr="00565D6B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</w:t>
      </w:r>
      <w:r w:rsidRPr="00565D6B">
        <w:rPr>
          <w:rStyle w:val="a6"/>
          <w:rFonts w:ascii="Times New Roman" w:eastAsia="Times New Roman" w:hAnsi="Times New Roman"/>
          <w:sz w:val="28"/>
          <w:szCs w:val="28"/>
        </w:rPr>
        <w:footnoteReference w:id="1"/>
      </w:r>
      <w:r w:rsidRPr="00565D6B">
        <w:rPr>
          <w:rFonts w:ascii="Times New Roman" w:eastAsia="Times New Roman" w:hAnsi="Times New Roman" w:cs="Times New Roman"/>
          <w:sz w:val="28"/>
          <w:szCs w:val="28"/>
        </w:rPr>
        <w:t>. Планируемые предметные результаты, определенные рабочей 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</w:t>
      </w:r>
      <w:r w:rsidRPr="00565D6B">
        <w:rPr>
          <w:rStyle w:val="a6"/>
          <w:rFonts w:ascii="Times New Roman" w:eastAsia="Times New Roman" w:hAnsi="Times New Roman"/>
          <w:sz w:val="28"/>
          <w:szCs w:val="28"/>
        </w:rPr>
        <w:footnoteReference w:id="2"/>
      </w:r>
      <w:r w:rsidRPr="00565D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«Литература»: формирование культуры читательского восприятия и достижение читательской самостоятельности </w:t>
      </w:r>
      <w:r w:rsidRPr="00565D6B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обучающихся, основанных на навыках анализа и интерпретации литературных текстов.</w:t>
      </w: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565D6B" w:rsidRPr="00565D6B" w:rsidRDefault="00565D6B" w:rsidP="00565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>Задачи учебного предмета «Литература»: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получение опыта медленного чтения</w:t>
      </w:r>
      <w:r w:rsidRPr="00565D6B">
        <w:rPr>
          <w:rStyle w:val="a6"/>
          <w:szCs w:val="28"/>
        </w:rPr>
        <w:footnoteReference w:id="3"/>
      </w:r>
      <w:r w:rsidRPr="00565D6B">
        <w:rPr>
          <w:szCs w:val="28"/>
        </w:rPr>
        <w:t xml:space="preserve"> произведений русской, родной (региональной) и мировой</w:t>
      </w:r>
      <w:r w:rsidRPr="00565D6B">
        <w:rPr>
          <w:szCs w:val="28"/>
          <w:vertAlign w:val="superscript"/>
        </w:rPr>
        <w:t xml:space="preserve"> </w:t>
      </w:r>
      <w:r w:rsidRPr="00565D6B">
        <w:rPr>
          <w:szCs w:val="28"/>
        </w:rPr>
        <w:t>литературы;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овладение умением определять стратегию своего чтения;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овладение умением делать читательский выбор;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lastRenderedPageBreak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565D6B" w:rsidRPr="00565D6B" w:rsidRDefault="00565D6B" w:rsidP="00565D6B">
      <w:pPr>
        <w:pStyle w:val="a"/>
        <w:rPr>
          <w:szCs w:val="28"/>
        </w:rPr>
      </w:pPr>
      <w:r w:rsidRPr="00565D6B">
        <w:rPr>
          <w:szCs w:val="28"/>
        </w:rPr>
        <w:t>знакомство со смежными с литературой сферами искусства и научного знания (</w:t>
      </w:r>
      <w:proofErr w:type="spellStart"/>
      <w:r w:rsidRPr="00565D6B">
        <w:rPr>
          <w:szCs w:val="28"/>
        </w:rPr>
        <w:t>культурология</w:t>
      </w:r>
      <w:proofErr w:type="spellEnd"/>
      <w:r w:rsidRPr="00565D6B">
        <w:rPr>
          <w:szCs w:val="28"/>
        </w:rPr>
        <w:t>, психология, социология и др.).</w:t>
      </w: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565D6B">
        <w:rPr>
          <w:rFonts w:ascii="Times New Roman" w:eastAsia="Times New Roman" w:hAnsi="Times New Roman" w:cs="Times New Roman"/>
          <w:sz w:val="28"/>
          <w:szCs w:val="28"/>
        </w:rPr>
        <w:t>субъектность</w:t>
      </w:r>
      <w:proofErr w:type="spellEnd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читателя</w:t>
      </w:r>
      <w:r w:rsidRPr="00565D6B">
        <w:rPr>
          <w:rStyle w:val="a6"/>
          <w:rFonts w:ascii="Times New Roman" w:eastAsia="Times New Roman" w:hAnsi="Times New Roman"/>
          <w:sz w:val="28"/>
          <w:szCs w:val="28"/>
        </w:rPr>
        <w:footnoteReference w:id="4"/>
      </w: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приоритетной задачей настоящей примерной программы, поэтому в основе ее содержания описание условий, при которых может быть организована и обеспечена самостоятельная продуктивная читательская деятельность обучающихся. Под читательской деятельностью здесь понимается определение читательской задачи, поиск и подбор текстов для чтения, их восприятие и анализ, оценка и интерпретация.</w:t>
      </w: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65D6B">
        <w:rPr>
          <w:rFonts w:ascii="Times New Roman" w:eastAsia="Times New Roman" w:hAnsi="Times New Roman" w:cs="Times New Roman"/>
          <w:sz w:val="28"/>
          <w:szCs w:val="28"/>
        </w:rPr>
        <w:t>Сама по себе «</w:t>
      </w:r>
      <w:proofErr w:type="spellStart"/>
      <w:r w:rsidRPr="00565D6B">
        <w:rPr>
          <w:rFonts w:ascii="Times New Roman" w:eastAsia="Times New Roman" w:hAnsi="Times New Roman" w:cs="Times New Roman"/>
          <w:sz w:val="28"/>
          <w:szCs w:val="28"/>
        </w:rPr>
        <w:t>прочитанность</w:t>
      </w:r>
      <w:proofErr w:type="spellEnd"/>
      <w:r w:rsidRPr="00565D6B">
        <w:rPr>
          <w:rFonts w:ascii="Times New Roman" w:eastAsia="Times New Roman" w:hAnsi="Times New Roman" w:cs="Times New Roman"/>
          <w:sz w:val="28"/>
          <w:szCs w:val="28"/>
        </w:rPr>
        <w:t>»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образования, если при этом не сформированы личностные компетенции читателя: способность самостоятельно ориентироваться в многообразии литератур, читать и воспринимать прочитанное, анализировать его и давать ему свою оценку и интерпретацию, рекомендовать для чтения другим читателям.</w:t>
      </w:r>
      <w:proofErr w:type="gramEnd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Важно, чтобы чтение не прерывалось вместе с завершением основного образования, а прочитанное в школе становилось базой для дальнейшего чтения и осмысления </w:t>
      </w:r>
      <w:proofErr w:type="gramStart"/>
      <w:r w:rsidRPr="00565D6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proofErr w:type="gramEnd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как классики, так и современной литературы, определяя траекторию читательского роста личности.</w:t>
      </w: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читательской самостоятельности – работа в сменяющихся форматах в зоне ближайшего развития читателя (совместное медленное чтение или деятельность по поиску информации, сопровождение или создание читательских мотиваций, условия для продуктивной самостоятельной деятельности) – это ключевая задача учителя, которая во многом определяется изменением его роли в учебной деятельности в соответствии с требованиями ФГОС СОО. </w:t>
      </w:r>
    </w:p>
    <w:p w:rsidR="00565D6B" w:rsidRPr="00565D6B" w:rsidRDefault="00565D6B" w:rsidP="00565D6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565D6B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 читателя 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</w:p>
    <w:p w:rsidR="00565D6B" w:rsidRPr="00565D6B" w:rsidRDefault="00565D6B" w:rsidP="00565D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565D6B" w:rsidRPr="00565D6B" w:rsidRDefault="00565D6B" w:rsidP="00565D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sz w:val="28"/>
          <w:szCs w:val="28"/>
        </w:rPr>
        <w:t xml:space="preserve">-в 10-11 классе </w:t>
      </w:r>
      <w:proofErr w:type="gramStart"/>
      <w:r w:rsidRPr="00565D6B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565D6B">
        <w:rPr>
          <w:rFonts w:ascii="Times New Roman" w:eastAsia="Times New Roman" w:hAnsi="Times New Roman" w:cs="Times New Roman"/>
          <w:sz w:val="28"/>
          <w:szCs w:val="28"/>
        </w:rPr>
        <w:t>о 105 часов в год (3 час в неделю)</w:t>
      </w:r>
    </w:p>
    <w:p w:rsidR="002B1E7E" w:rsidRPr="00297678" w:rsidRDefault="002B1E7E" w:rsidP="00565D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27" w:rsidRDefault="00B07C27" w:rsidP="00565D6B">
      <w:pPr>
        <w:spacing w:after="0" w:line="240" w:lineRule="auto"/>
      </w:pPr>
      <w:r>
        <w:separator/>
      </w:r>
    </w:p>
  </w:endnote>
  <w:endnote w:type="continuationSeparator" w:id="0">
    <w:p w:rsidR="00B07C27" w:rsidRDefault="00B07C27" w:rsidP="0056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27" w:rsidRDefault="00B07C27" w:rsidP="00565D6B">
      <w:pPr>
        <w:spacing w:after="0" w:line="240" w:lineRule="auto"/>
      </w:pPr>
      <w:r>
        <w:separator/>
      </w:r>
    </w:p>
  </w:footnote>
  <w:footnote w:type="continuationSeparator" w:id="0">
    <w:p w:rsidR="00B07C27" w:rsidRDefault="00B07C27" w:rsidP="00565D6B">
      <w:pPr>
        <w:spacing w:after="0" w:line="240" w:lineRule="auto"/>
      </w:pPr>
      <w:r>
        <w:continuationSeparator/>
      </w:r>
    </w:p>
  </w:footnote>
  <w:footnote w:id="1">
    <w:p w:rsidR="00565D6B" w:rsidRDefault="00565D6B" w:rsidP="00565D6B">
      <w:pPr>
        <w:pStyle w:val="a7"/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8E736C">
        <w:t>Предметный результат, отчужденный от личности, согласно ФГОС, не считается образовательным результатом.</w:t>
      </w:r>
    </w:p>
  </w:footnote>
  <w:footnote w:id="2">
    <w:p w:rsidR="00565D6B" w:rsidRDefault="00565D6B" w:rsidP="00565D6B">
      <w:pPr>
        <w:spacing w:line="240" w:lineRule="auto"/>
      </w:pPr>
      <w:r>
        <w:rPr>
          <w:rStyle w:val="a6"/>
        </w:rPr>
        <w:footnoteRef/>
      </w:r>
      <w:r>
        <w:t xml:space="preserve"> </w:t>
      </w:r>
      <w:r w:rsidRPr="004658F0">
        <w:rPr>
          <w:sz w:val="20"/>
          <w:szCs w:val="20"/>
        </w:rPr>
        <w:t>Данные идеи не являются для школьного литературного образования новыми: их в свое время развивали М. Рыбникова, В. </w:t>
      </w:r>
      <w:proofErr w:type="spellStart"/>
      <w:r w:rsidRPr="004658F0">
        <w:rPr>
          <w:sz w:val="20"/>
          <w:szCs w:val="20"/>
        </w:rPr>
        <w:t>Маранцман</w:t>
      </w:r>
      <w:proofErr w:type="spellEnd"/>
      <w:r w:rsidRPr="004658F0">
        <w:rPr>
          <w:sz w:val="20"/>
          <w:szCs w:val="20"/>
        </w:rPr>
        <w:t xml:space="preserve"> и др. ФГОС и данная примерная образовательная программа лишь фиксируют  методические идеи предшествующих лет в статусе результата образования</w:t>
      </w:r>
      <w:r>
        <w:rPr>
          <w:sz w:val="20"/>
          <w:szCs w:val="20"/>
        </w:rPr>
        <w:t>.</w:t>
      </w:r>
    </w:p>
  </w:footnote>
  <w:footnote w:id="3">
    <w:p w:rsidR="00565D6B" w:rsidRDefault="00565D6B" w:rsidP="00565D6B">
      <w:pPr>
        <w:spacing w:line="240" w:lineRule="auto"/>
      </w:pPr>
      <w:r>
        <w:rPr>
          <w:rStyle w:val="a6"/>
        </w:rPr>
        <w:footnoteRef/>
      </w:r>
      <w:r>
        <w:t xml:space="preserve"> </w:t>
      </w:r>
      <w:proofErr w:type="gramStart"/>
      <w:r w:rsidRPr="004658F0">
        <w:rPr>
          <w:sz w:val="20"/>
          <w:szCs w:val="20"/>
        </w:rPr>
        <w:t>Понятие «медленное чтение» в методике преподавания литературы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 xml:space="preserve">было определено Н. Эйдельманом в статье «Учитесь читать!» (ж. «Знание </w:t>
      </w:r>
      <w:r>
        <w:rPr>
          <w:sz w:val="20"/>
          <w:szCs w:val="20"/>
        </w:rPr>
        <w:t>–</w:t>
      </w:r>
      <w:r w:rsidRPr="004658F0">
        <w:rPr>
          <w:sz w:val="20"/>
          <w:szCs w:val="20"/>
        </w:rPr>
        <w:t xml:space="preserve"> сила», 1979, №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>8), идею медленного чтения на уроке поддерживали и развивали Л. Щерба, М. Рыбникова, Д. Лихачев, А. Леонтьев, М. </w:t>
      </w:r>
      <w:proofErr w:type="spellStart"/>
      <w:r w:rsidRPr="004658F0">
        <w:rPr>
          <w:sz w:val="20"/>
          <w:szCs w:val="20"/>
        </w:rPr>
        <w:t>Гаспаров</w:t>
      </w:r>
      <w:proofErr w:type="spellEnd"/>
      <w:r w:rsidRPr="004658F0">
        <w:rPr>
          <w:sz w:val="20"/>
          <w:szCs w:val="20"/>
        </w:rPr>
        <w:t xml:space="preserve"> и др. Под</w:t>
      </w:r>
      <w:r w:rsidRPr="008E736C">
        <w:t xml:space="preserve"> </w:t>
      </w:r>
      <w:r w:rsidRPr="004658F0"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  <w:proofErr w:type="gramEnd"/>
    </w:p>
  </w:footnote>
  <w:footnote w:id="4">
    <w:p w:rsidR="00565D6B" w:rsidRPr="004658F0" w:rsidRDefault="00565D6B" w:rsidP="00565D6B">
      <w:pPr>
        <w:spacing w:line="240" w:lineRule="auto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Под </w:t>
      </w:r>
      <w:proofErr w:type="spellStart"/>
      <w:r>
        <w:rPr>
          <w:sz w:val="20"/>
          <w:szCs w:val="20"/>
        </w:rPr>
        <w:t>субъектностью</w:t>
      </w:r>
      <w:proofErr w:type="spellEnd"/>
      <w:r>
        <w:rPr>
          <w:sz w:val="20"/>
          <w:szCs w:val="20"/>
        </w:rPr>
        <w:t xml:space="preserve">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</w:t>
      </w:r>
      <w:proofErr w:type="gramStart"/>
      <w:r>
        <w:rPr>
          <w:sz w:val="20"/>
          <w:szCs w:val="20"/>
        </w:rPr>
        <w:t>связанные</w:t>
      </w:r>
      <w:proofErr w:type="gramEnd"/>
      <w:r>
        <w:rPr>
          <w:sz w:val="20"/>
          <w:szCs w:val="20"/>
        </w:rPr>
        <w:t xml:space="preserve"> в том числе с авторскими интенциями, историко-литературным и культурным контекстом  и пр.,  так и предлагать собственные, опирающиеся на наличный текст и не противоречащие ему интерпретации прочитанного.</w:t>
      </w:r>
      <w:r w:rsidRPr="004658F0" w:rsidDel="009173E0">
        <w:rPr>
          <w:sz w:val="20"/>
          <w:szCs w:val="20"/>
        </w:rPr>
        <w:t xml:space="preserve"> </w:t>
      </w:r>
    </w:p>
    <w:p w:rsidR="00565D6B" w:rsidRDefault="00565D6B" w:rsidP="00565D6B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523104"/>
    <w:rsid w:val="00565D6B"/>
    <w:rsid w:val="006E200F"/>
    <w:rsid w:val="00887BB7"/>
    <w:rsid w:val="009562E8"/>
    <w:rsid w:val="00B07C27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2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565D6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565D6B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6">
    <w:name w:val="footnote reference"/>
    <w:rsid w:val="00565D6B"/>
    <w:rPr>
      <w:rFonts w:cs="Times New Roman"/>
      <w:vertAlign w:val="superscript"/>
    </w:rPr>
  </w:style>
  <w:style w:type="paragraph" w:styleId="a7">
    <w:name w:val="footnote text"/>
    <w:aliases w:val="Знак6,F1"/>
    <w:basedOn w:val="a0"/>
    <w:link w:val="a8"/>
    <w:rsid w:val="00565D6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rsid w:val="00565D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2021-02-07T15:08:00Z</dcterms:created>
  <dcterms:modified xsi:type="dcterms:W3CDTF">2021-02-07T15:08:00Z</dcterms:modified>
</cp:coreProperties>
</file>